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F" w:rsidRDefault="00DE4F7F" w:rsidP="007677F4">
      <w:r>
        <w:t>NOMBRE:</w:t>
      </w:r>
    </w:p>
    <w:p w:rsidR="00402586" w:rsidRDefault="00402586" w:rsidP="007677F4">
      <w:proofErr w:type="spellStart"/>
      <w:r>
        <w:t>Sikaflex</w:t>
      </w:r>
      <w:proofErr w:type="spellEnd"/>
      <w:r w:rsidRPr="00402586">
        <w:t xml:space="preserve"> -1</w:t>
      </w:r>
      <w:r>
        <w:t>ª</w:t>
      </w:r>
    </w:p>
    <w:p w:rsidR="00DE4F7F" w:rsidRDefault="00DE4F7F" w:rsidP="007677F4">
      <w:r>
        <w:t>DESCRIPCIÓN:</w:t>
      </w:r>
    </w:p>
    <w:p w:rsidR="00013718" w:rsidRDefault="00402586" w:rsidP="00402586">
      <w:pPr>
        <w:spacing w:after="0"/>
        <w:jc w:val="both"/>
      </w:pPr>
      <w:proofErr w:type="spellStart"/>
      <w:r>
        <w:t>Sikaflex</w:t>
      </w:r>
      <w:proofErr w:type="spellEnd"/>
      <w:r>
        <w:t xml:space="preserve"> -1a es un sellador elástico de alto desempeño, de un solo componente, con base en poliuretano, para el sello de juntas arquitectónicas o estructurales con fuertes movimientos.</w:t>
      </w:r>
    </w:p>
    <w:p w:rsidR="00402586" w:rsidRDefault="00402586" w:rsidP="002B600A">
      <w:pPr>
        <w:spacing w:after="0"/>
        <w:jc w:val="both"/>
      </w:pPr>
    </w:p>
    <w:p w:rsidR="00DE4F7F" w:rsidRDefault="00DE4F7F" w:rsidP="002B600A">
      <w:pPr>
        <w:spacing w:after="0"/>
        <w:jc w:val="both"/>
      </w:pPr>
      <w:r>
        <w:t>USOS: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-Juntas en muros y techos compuestos por losas o elementos de concreto, madera,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fibrocemento y vidrio.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-Juntas estructurales que se mueven debido a cambios de temperatura o de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humedad, cargas dinámicas, asentamientos o viento.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-Juntas entre los más diversos materiales de construcción como: madera, concreto,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mortero, asbesto-cemento, acero, aluminio y vidrio. La adherencia es menor sobre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sustratos lisos (no porosos) por lo que se recomienda utilizar Sikaflex Primer 429.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-Juntas compuestas por materiales de diferente naturaleza, para compensar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diferencias de módulo elástico y de coeficiente de dilatación.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-Juntas verticales y horizontales en albercas y tanques de agua potable con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Sikaflex Primer 429.</w:t>
      </w:r>
    </w:p>
    <w:p w:rsidR="00402586" w:rsidRDefault="00402586" w:rsidP="00402586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-Juntas en tanques de almacenamiento en la industria de alimentos y bebidas con</w:t>
      </w:r>
    </w:p>
    <w:p w:rsidR="00013718" w:rsidRDefault="00402586" w:rsidP="00402586">
      <w:pPr>
        <w:spacing w:after="0" w:line="240" w:lineRule="auto"/>
      </w:pPr>
      <w:r>
        <w:rPr>
          <w:noProof/>
          <w:lang w:eastAsia="es-MX"/>
        </w:rPr>
        <w:t>Sikaflex Primer 429.</w:t>
      </w:r>
    </w:p>
    <w:p w:rsidR="00402586" w:rsidRDefault="00402586" w:rsidP="005E6095">
      <w:pPr>
        <w:spacing w:after="0" w:line="240" w:lineRule="auto"/>
      </w:pPr>
    </w:p>
    <w:p w:rsidR="004A1D43" w:rsidRDefault="00DE4F7F" w:rsidP="005E6095">
      <w:pPr>
        <w:spacing w:after="0" w:line="240" w:lineRule="auto"/>
      </w:pPr>
      <w:r>
        <w:t>RENDIMIENTO:</w:t>
      </w:r>
    </w:p>
    <w:p w:rsidR="00402586" w:rsidRPr="00402586" w:rsidRDefault="00C43CD3" w:rsidP="00402586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6985</wp:posOffset>
            </wp:positionV>
            <wp:extent cx="819150" cy="2124710"/>
            <wp:effectExtent l="0" t="0" r="0" b="889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8" t="13282" r="13782" b="32683"/>
                    <a:stretch/>
                  </pic:blipFill>
                  <pic:spPr bwMode="auto">
                    <a:xfrm>
                      <a:off x="0" y="0"/>
                      <a:ext cx="819150" cy="212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86" w:rsidRPr="00402586">
        <w:rPr>
          <w:rFonts w:cstheme="minorHAnsi"/>
          <w:color w:val="666666"/>
          <w:shd w:val="clear" w:color="auto" w:fill="FFFFFF"/>
        </w:rPr>
        <w:t>3.0 m line</w:t>
      </w:r>
      <w:r>
        <w:rPr>
          <w:rFonts w:cstheme="minorHAnsi"/>
          <w:color w:val="666666"/>
          <w:shd w:val="clear" w:color="auto" w:fill="FFFFFF"/>
        </w:rPr>
        <w:t xml:space="preserve">ales en junta de 1 cm ancho por </w:t>
      </w:r>
      <w:r w:rsidR="00402586" w:rsidRPr="00402586">
        <w:rPr>
          <w:rFonts w:cstheme="minorHAnsi"/>
          <w:color w:val="666666"/>
          <w:shd w:val="clear" w:color="auto" w:fill="FFFFFF"/>
        </w:rPr>
        <w:t>1 cm profundo.</w:t>
      </w:r>
    </w:p>
    <w:p w:rsidR="00C43CD3" w:rsidRDefault="00402586" w:rsidP="00402586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402586">
        <w:rPr>
          <w:rFonts w:cstheme="minorHAnsi"/>
          <w:color w:val="666666"/>
          <w:shd w:val="clear" w:color="auto" w:fill="FFFFFF"/>
        </w:rPr>
        <w:t>6.0 m linea</w:t>
      </w:r>
      <w:r w:rsidR="00C43CD3">
        <w:rPr>
          <w:rFonts w:cstheme="minorHAnsi"/>
          <w:color w:val="666666"/>
          <w:shd w:val="clear" w:color="auto" w:fill="FFFFFF"/>
        </w:rPr>
        <w:t>les en junta triangular de 1 cm a</w:t>
      </w:r>
      <w:r w:rsidR="00C43CD3" w:rsidRPr="00402586">
        <w:rPr>
          <w:rFonts w:cstheme="minorHAnsi"/>
          <w:color w:val="666666"/>
          <w:shd w:val="clear" w:color="auto" w:fill="FFFFFF"/>
        </w:rPr>
        <w:t>ncho</w:t>
      </w:r>
      <w:r w:rsidRPr="00402586">
        <w:rPr>
          <w:rFonts w:cstheme="minorHAnsi"/>
          <w:color w:val="666666"/>
          <w:shd w:val="clear" w:color="auto" w:fill="FFFFFF"/>
        </w:rPr>
        <w:t xml:space="preserve"> por 1 cm profundo</w:t>
      </w:r>
    </w:p>
    <w:p w:rsidR="007677F4" w:rsidRPr="007677F4" w:rsidRDefault="00067911" w:rsidP="00067911">
      <w:pPr>
        <w:spacing w:after="0" w:line="240" w:lineRule="auto"/>
        <w:rPr>
          <w:rStyle w:val="Textoennegrita"/>
          <w:rFonts w:cstheme="minorHAnsi"/>
          <w:b w:val="0"/>
          <w:bCs w:val="0"/>
          <w:color w:val="666666"/>
          <w:shd w:val="clear" w:color="auto" w:fill="FFFFFF"/>
        </w:rPr>
      </w:pPr>
      <w:r>
        <w:rPr>
          <w:rStyle w:val="Textoennegrita"/>
          <w:rFonts w:cstheme="minorHAnsi"/>
          <w:color w:val="666666"/>
          <w:shd w:val="clear" w:color="auto" w:fill="FFFFFF"/>
        </w:rPr>
        <w:t>P</w:t>
      </w:r>
      <w:r w:rsidR="00DE4F7F" w:rsidRPr="00F545A2">
        <w:rPr>
          <w:rStyle w:val="Textoennegrita"/>
          <w:rFonts w:cstheme="minorHAnsi"/>
          <w:color w:val="666666"/>
          <w:shd w:val="clear" w:color="auto" w:fill="FFFFFF"/>
        </w:rPr>
        <w:t>resentación:</w:t>
      </w:r>
    </w:p>
    <w:p w:rsidR="00934DBD" w:rsidRPr="00934DBD" w:rsidRDefault="00934DBD" w:rsidP="00934DBD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934DBD">
        <w:rPr>
          <w:rFonts w:cstheme="minorHAnsi"/>
          <w:color w:val="666666"/>
          <w:shd w:val="clear" w:color="auto" w:fill="FFFFFF"/>
        </w:rPr>
        <w:t>Cartucho de 300 ml.</w:t>
      </w:r>
    </w:p>
    <w:p w:rsidR="00934DBD" w:rsidRDefault="00934DBD" w:rsidP="00934DBD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934DBD">
        <w:rPr>
          <w:rFonts w:cstheme="minorHAnsi"/>
          <w:color w:val="666666"/>
          <w:shd w:val="clear" w:color="auto" w:fill="FFFFFF"/>
        </w:rPr>
        <w:t>Salchicha de 600 ml.</w:t>
      </w:r>
    </w:p>
    <w:p w:rsidR="002B600A" w:rsidRDefault="00402586" w:rsidP="00934DBD">
      <w:pPr>
        <w:spacing w:after="0" w:line="240" w:lineRule="auto"/>
        <w:rPr>
          <w:rStyle w:val="Textoennegrita"/>
          <w:rFonts w:cstheme="minorHAnsi"/>
          <w:color w:val="666666"/>
          <w:shd w:val="clear" w:color="auto" w:fill="FFFFFF"/>
        </w:rPr>
      </w:pPr>
      <w:bookmarkStart w:id="0" w:name="_GoBack"/>
      <w:bookmarkEnd w:id="0"/>
      <w:r w:rsidRPr="00402586">
        <w:rPr>
          <w:rStyle w:val="Textoennegrita"/>
          <w:rFonts w:cstheme="minorHAnsi"/>
          <w:color w:val="666666"/>
          <w:shd w:val="clear" w:color="auto" w:fill="FFFFFF"/>
        </w:rPr>
        <w:t>Color:</w:t>
      </w:r>
    </w:p>
    <w:p w:rsidR="00402586" w:rsidRDefault="00402586" w:rsidP="00402586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402586">
        <w:rPr>
          <w:rFonts w:cstheme="minorHAnsi"/>
          <w:color w:val="666666"/>
          <w:shd w:val="clear" w:color="auto" w:fill="FFFFFF"/>
        </w:rPr>
        <w:t>Blanco, gris, negro. Almendra</w:t>
      </w:r>
    </w:p>
    <w:p w:rsidR="00402586" w:rsidRPr="00402586" w:rsidRDefault="00402586" w:rsidP="00402586">
      <w:pPr>
        <w:spacing w:after="0" w:line="240" w:lineRule="auto"/>
        <w:rPr>
          <w:rFonts w:cstheme="minorHAnsi"/>
          <w:color w:val="666666"/>
          <w:shd w:val="clear" w:color="auto" w:fill="FFFFFF"/>
        </w:rPr>
      </w:pPr>
    </w:p>
    <w:p w:rsidR="00DE4F7F" w:rsidRDefault="00DE4F7F" w:rsidP="007677F4">
      <w:pPr>
        <w:spacing w:after="0"/>
        <w:rPr>
          <w:rFonts w:cstheme="minorHAnsi"/>
          <w:color w:val="666666"/>
          <w:shd w:val="clear" w:color="auto" w:fill="FFFFFF"/>
        </w:rPr>
      </w:pPr>
      <w:r w:rsidRPr="006837B8">
        <w:rPr>
          <w:rStyle w:val="Textoennegrita"/>
          <w:rFonts w:cstheme="minorHAnsi"/>
          <w:color w:val="FF0000"/>
          <w:shd w:val="clear" w:color="auto" w:fill="FFFFFF"/>
        </w:rPr>
        <w:t>Durabilidad:</w:t>
      </w:r>
      <w:r w:rsidRPr="006837B8">
        <w:rPr>
          <w:rFonts w:cstheme="minorHAnsi"/>
          <w:color w:val="FF0000"/>
          <w:shd w:val="clear" w:color="auto" w:fill="FFFFFF"/>
        </w:rPr>
        <w:t> 6 años.</w:t>
      </w:r>
      <w:r w:rsidR="00D0725F" w:rsidRPr="00D0725F">
        <w:rPr>
          <w:noProof/>
          <w:lang w:eastAsia="es-MX"/>
        </w:rPr>
        <w:t xml:space="preserve"> </w:t>
      </w:r>
    </w:p>
    <w:p w:rsidR="00DE4F7F" w:rsidRDefault="00DE4F7F" w:rsidP="007677F4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Imagen: </w:t>
      </w:r>
    </w:p>
    <w:p w:rsidR="00DE4F7F" w:rsidRDefault="00DE4F7F" w:rsidP="007677F4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MARCA: </w:t>
      </w:r>
      <w:proofErr w:type="spellStart"/>
      <w:r>
        <w:rPr>
          <w:rFonts w:cstheme="minorHAnsi"/>
          <w:color w:val="666666"/>
          <w:shd w:val="clear" w:color="auto" w:fill="FFFFFF"/>
        </w:rPr>
        <w:t>Sika</w:t>
      </w:r>
      <w:proofErr w:type="spellEnd"/>
    </w:p>
    <w:p w:rsidR="00486B39" w:rsidRDefault="00486B39" w:rsidP="007677F4">
      <w:pPr>
        <w:rPr>
          <w:rFonts w:cstheme="minorHAnsi"/>
          <w:color w:val="666666"/>
          <w:shd w:val="clear" w:color="auto" w:fill="FFFFFF"/>
        </w:rPr>
      </w:pPr>
    </w:p>
    <w:sectPr w:rsidR="00486B39" w:rsidSect="000D5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F"/>
    <w:rsid w:val="00013718"/>
    <w:rsid w:val="00067911"/>
    <w:rsid w:val="00143D63"/>
    <w:rsid w:val="0017383B"/>
    <w:rsid w:val="00181DDC"/>
    <w:rsid w:val="002B600A"/>
    <w:rsid w:val="002C6495"/>
    <w:rsid w:val="002D5919"/>
    <w:rsid w:val="003D1D7B"/>
    <w:rsid w:val="00402586"/>
    <w:rsid w:val="004029F3"/>
    <w:rsid w:val="004720A5"/>
    <w:rsid w:val="00486B39"/>
    <w:rsid w:val="004A1D43"/>
    <w:rsid w:val="00543740"/>
    <w:rsid w:val="005B6593"/>
    <w:rsid w:val="005E6095"/>
    <w:rsid w:val="00650D3E"/>
    <w:rsid w:val="006837B8"/>
    <w:rsid w:val="0069748B"/>
    <w:rsid w:val="006A11E6"/>
    <w:rsid w:val="006B5D79"/>
    <w:rsid w:val="006C7205"/>
    <w:rsid w:val="007343A0"/>
    <w:rsid w:val="007677F4"/>
    <w:rsid w:val="0079536F"/>
    <w:rsid w:val="00934DBD"/>
    <w:rsid w:val="00997345"/>
    <w:rsid w:val="00A423C3"/>
    <w:rsid w:val="00AD6F09"/>
    <w:rsid w:val="00B54D60"/>
    <w:rsid w:val="00BA4992"/>
    <w:rsid w:val="00BF28A2"/>
    <w:rsid w:val="00C12908"/>
    <w:rsid w:val="00C43CD3"/>
    <w:rsid w:val="00CC0064"/>
    <w:rsid w:val="00D0725F"/>
    <w:rsid w:val="00DB6A94"/>
    <w:rsid w:val="00DC4699"/>
    <w:rsid w:val="00DE4F7F"/>
    <w:rsid w:val="00E67424"/>
    <w:rsid w:val="00EB7BB6"/>
    <w:rsid w:val="00FE518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20A1-9CA6-4497-8062-F5EB8A3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E4F7F"/>
    <w:rPr>
      <w:b/>
      <w:bCs/>
    </w:rPr>
  </w:style>
  <w:style w:type="character" w:customStyle="1" w:styleId="fontstyle01">
    <w:name w:val="fontstyle01"/>
    <w:basedOn w:val="Fuentedeprrafopredeter"/>
    <w:rsid w:val="00AD6F09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AD6F09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</dc:creator>
  <cp:keywords/>
  <dc:description/>
  <cp:lastModifiedBy>FAC</cp:lastModifiedBy>
  <cp:revision>3</cp:revision>
  <dcterms:created xsi:type="dcterms:W3CDTF">2020-06-26T15:14:00Z</dcterms:created>
  <dcterms:modified xsi:type="dcterms:W3CDTF">2020-06-26T17:27:00Z</dcterms:modified>
</cp:coreProperties>
</file>